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9C7" w:rsidRDefault="001A7BF9">
      <w:pPr>
        <w:shd w:val="clear" w:color="auto" w:fill="FFFFFF"/>
        <w:spacing w:after="300" w:line="540" w:lineRule="atLeast"/>
        <w:outlineLvl w:val="0"/>
        <w:rPr>
          <w:rFonts w:ascii="Helvetica" w:eastAsia="Times New Roman" w:hAnsi="Helvetica" w:cs="Helvetica"/>
          <w:color w:val="111111"/>
          <w:kern w:val="36"/>
          <w:sz w:val="54"/>
          <w:szCs w:val="54"/>
          <w:lang w:eastAsia="ru-RU"/>
        </w:rPr>
      </w:pPr>
      <w:r>
        <w:rPr>
          <w:rFonts w:ascii="Helvetica" w:eastAsia="Times New Roman" w:hAnsi="Helvetica" w:cs="Helvetica"/>
          <w:color w:val="111111"/>
          <w:kern w:val="36"/>
          <w:sz w:val="54"/>
          <w:szCs w:val="54"/>
          <w:lang w:eastAsia="ru-RU"/>
        </w:rPr>
        <w:t>Р</w:t>
      </w:r>
      <w:r w:rsidR="0005392C">
        <w:rPr>
          <w:rFonts w:ascii="Helvetica" w:eastAsia="Times New Roman" w:hAnsi="Helvetica" w:cs="Helvetica"/>
          <w:color w:val="111111"/>
          <w:kern w:val="36"/>
          <w:sz w:val="54"/>
          <w:szCs w:val="54"/>
          <w:lang w:eastAsia="ru-RU"/>
        </w:rPr>
        <w:t>аскрытие информации</w:t>
      </w:r>
    </w:p>
    <w:p w:rsidR="001A7BF9" w:rsidRPr="001A7BF9" w:rsidRDefault="008E670D" w:rsidP="001A7BF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B3B3B"/>
          <w:sz w:val="24"/>
          <w:szCs w:val="24"/>
          <w:lang w:eastAsia="ru-RU"/>
        </w:rPr>
      </w:pPr>
      <w:hyperlink r:id="rId6" w:history="1">
        <w:r w:rsidR="001A7BF9" w:rsidRPr="001A7BF9">
          <w:rPr>
            <w:rFonts w:ascii="Arial" w:eastAsia="Times New Roman" w:hAnsi="Arial" w:cs="Arial"/>
            <w:b/>
            <w:bCs/>
            <w:color w:val="3B3B3B"/>
            <w:sz w:val="24"/>
            <w:szCs w:val="24"/>
            <w:lang w:eastAsia="ru-RU"/>
          </w:rPr>
          <w:t>Основные сведения</w:t>
        </w:r>
      </w:hyperlink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Информация об организации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Полное и сокращенное наименование на русском языке</w:t>
      </w:r>
    </w:p>
    <w:p w:rsidR="001A7BF9" w:rsidRPr="001A7BF9" w:rsidRDefault="001A7BF9" w:rsidP="001A7BF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1A7BF9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Краткое наименование</w:t>
      </w:r>
    </w:p>
    <w:p w:rsidR="001A7BF9" w:rsidRPr="001A7BF9" w:rsidRDefault="001A7BF9" w:rsidP="001A7BF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1A7BF9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ООО "АТЗ - АУДИТ"</w:t>
      </w:r>
    </w:p>
    <w:p w:rsidR="001A7BF9" w:rsidRPr="001A7BF9" w:rsidRDefault="001A7BF9" w:rsidP="001A7BF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1A7BF9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Полное наименование</w:t>
      </w:r>
    </w:p>
    <w:p w:rsidR="001A7BF9" w:rsidRPr="001A7BF9" w:rsidRDefault="001A7BF9" w:rsidP="001A7BF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1A7BF9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Общество с ограниченной ответственностью "АТЗ - АУДИТ"</w:t>
      </w:r>
    </w:p>
    <w:p w:rsidR="001A7BF9" w:rsidRPr="001A7BF9" w:rsidRDefault="001A7BF9" w:rsidP="001A7BF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1A7BF9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Наименование на языке народов РФ</w:t>
      </w:r>
    </w:p>
    <w:p w:rsidR="001A7BF9" w:rsidRPr="001A7BF9" w:rsidRDefault="001A7BF9" w:rsidP="001A7BF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1A7BF9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Нет данных</w:t>
      </w:r>
    </w:p>
    <w:p w:rsidR="001A7BF9" w:rsidRPr="001A7BF9" w:rsidRDefault="001A7BF9" w:rsidP="001A7BF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1A7BF9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Наименование на иностранном языке</w:t>
      </w:r>
    </w:p>
    <w:p w:rsidR="001A7BF9" w:rsidRPr="001A7BF9" w:rsidRDefault="001A7BF9" w:rsidP="001A7BF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1A7BF9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"ATZ- AUDIT" Ltd</w:t>
      </w:r>
    </w:p>
    <w:p w:rsidR="001A7BF9" w:rsidRPr="001A7BF9" w:rsidRDefault="001A7BF9" w:rsidP="001A7BF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1A7BF9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Фирменное наименование</w:t>
      </w:r>
    </w:p>
    <w:p w:rsidR="001A7BF9" w:rsidRPr="001A7BF9" w:rsidRDefault="001A7BF9" w:rsidP="001A7BF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1A7BF9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Общество с ограниченной ответственностью "АТЗ - АУДИТ"</w:t>
      </w:r>
    </w:p>
    <w:p w:rsidR="001A7BF9" w:rsidRPr="001A7BF9" w:rsidRDefault="001A7BF9" w:rsidP="001A7BF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1A7BF9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Субъект РФ</w:t>
      </w:r>
    </w:p>
    <w:p w:rsidR="001A7BF9" w:rsidRPr="001A7BF9" w:rsidRDefault="001A7BF9" w:rsidP="001A7BF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1A7BF9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г. Москва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</w:t>
      </w: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  <w:t xml:space="preserve">ОГРН: </w:t>
      </w:r>
      <w:r>
        <w:rPr>
          <w:rFonts w:ascii="Arial" w:eastAsia="Times New Roman" w:hAnsi="Arial"/>
          <w:color w:val="111111"/>
          <w:sz w:val="21"/>
          <w:szCs w:val="21"/>
          <w:lang w:eastAsia="ru-RU"/>
        </w:rPr>
        <w:t>1037718029051</w:t>
      </w: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  <w:t xml:space="preserve">ИНН: </w:t>
      </w:r>
      <w:r>
        <w:rPr>
          <w:rFonts w:ascii="Arial" w:eastAsia="Times New Roman" w:hAnsi="Arial"/>
          <w:color w:val="111111"/>
          <w:sz w:val="21"/>
          <w:szCs w:val="21"/>
          <w:lang w:eastAsia="ru-RU"/>
        </w:rPr>
        <w:t>7718246973</w:t>
      </w: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, КПП: </w:t>
      </w:r>
      <w:r>
        <w:rPr>
          <w:rFonts w:ascii="Arial" w:eastAsia="Times New Roman" w:hAnsi="Arial"/>
          <w:color w:val="111111"/>
          <w:sz w:val="21"/>
          <w:szCs w:val="21"/>
          <w:lang w:eastAsia="ru-RU"/>
        </w:rPr>
        <w:t>770701001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На других языках, если это имеется в учредительных документах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Не имеется.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Организационно-правовая форма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Общество с ограниченной ответственностью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Адрес в пределах места нахождения; номер телефона; адрес электронной почты.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Адрес:</w:t>
      </w:r>
      <w:r>
        <w:rPr>
          <w:rFonts w:ascii="Arial" w:eastAsia="Times New Roman" w:hAnsi="Arial"/>
          <w:color w:val="111111"/>
          <w:sz w:val="21"/>
          <w:szCs w:val="21"/>
          <w:lang w:eastAsia="ru-RU"/>
        </w:rPr>
        <w:t>127055, Москва г, Сущевская ул, дом № 27, строение 7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Тел:</w:t>
      </w:r>
      <w:r>
        <w:rPr>
          <w:rFonts w:ascii="Arial" w:eastAsia="Times New Roman" w:hAnsi="Arial"/>
          <w:color w:val="111111"/>
          <w:sz w:val="21"/>
          <w:szCs w:val="21"/>
          <w:lang w:eastAsia="ru-RU"/>
        </w:rPr>
        <w:t>+7 (916) 5867080</w:t>
      </w: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  <w:t xml:space="preserve">Эл.почта: </w:t>
      </w:r>
      <w:r w:rsidR="00203D2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atzaudit</w:t>
      </w:r>
      <w:r w:rsidR="00203D27" w:rsidRPr="00203D2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@</w:t>
      </w:r>
      <w:r w:rsidR="00203D2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yandex</w:t>
      </w:r>
      <w:r w:rsidR="00203D27" w:rsidRPr="00203D2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</w:t>
      </w:r>
      <w:r w:rsidR="00203D2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ru</w:t>
      </w:r>
      <w:r w:rsidR="00203D27" w:rsidRPr="00972201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,,</w:t>
      </w: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tata_9@bk.ru</w:t>
      </w:r>
    </w:p>
    <w:p w:rsidR="001A7BF9" w:rsidRPr="001A7BF9" w:rsidRDefault="0005392C" w:rsidP="001A7BF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1A7BF9">
        <w:rPr>
          <w:rFonts w:ascii="Arial" w:eastAsia="Times New Roman" w:hAnsi="Arial" w:cs="Arial"/>
          <w:color w:val="111111"/>
          <w:sz w:val="21"/>
          <w:szCs w:val="21"/>
          <w:shd w:val="clear" w:color="FFFFFF" w:fill="D9D9D9"/>
          <w:lang w:eastAsia="ru-RU"/>
        </w:rPr>
        <w:t>Член Саморегулируемой организации аудиторов Ассоциация «Содружество». ОРНЗ</w:t>
      </w:r>
      <w:r>
        <w:rPr>
          <w:rFonts w:ascii="Arial" w:eastAsia="Times New Roman" w:hAnsi="Arial" w:cs="Arial"/>
          <w:color w:val="111111"/>
          <w:sz w:val="21"/>
          <w:szCs w:val="21"/>
          <w:shd w:val="clear" w:color="FFFFFF" w:fill="D9D9D9"/>
          <w:lang w:eastAsia="ru-RU"/>
        </w:rPr>
        <w:t xml:space="preserve"> </w:t>
      </w:r>
      <w:r w:rsidR="001A7BF9" w:rsidRPr="001A7BF9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12006105557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Последняя дата внесения сведений в реестр</w:t>
      </w:r>
    </w:p>
    <w:p w:rsidR="005F79C7" w:rsidRDefault="001A7B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shd w:val="clear" w:color="FFFFFF" w:fill="D9D9D9"/>
          <w:lang w:eastAsia="ru-RU"/>
        </w:rPr>
      </w:pPr>
      <w:r>
        <w:rPr>
          <w:rFonts w:ascii="Arial" w:eastAsia="Times New Roman" w:hAnsi="Arial" w:cs="Arial"/>
          <w:color w:val="111111"/>
          <w:sz w:val="21"/>
          <w:szCs w:val="21"/>
          <w:shd w:val="clear" w:color="FFFFFF" w:fill="D9D9D9"/>
          <w:lang w:eastAsia="ru-RU"/>
        </w:rPr>
        <w:t>17</w:t>
      </w:r>
      <w:r w:rsidR="0005392C">
        <w:rPr>
          <w:rFonts w:ascii="Arial" w:eastAsia="Times New Roman" w:hAnsi="Arial" w:cs="Arial"/>
          <w:color w:val="111111"/>
          <w:sz w:val="21"/>
          <w:szCs w:val="21"/>
          <w:shd w:val="clear" w:color="FFFFFF" w:fill="D9D9D9"/>
          <w:lang w:eastAsia="ru-RU"/>
        </w:rPr>
        <w:t>.0</w:t>
      </w:r>
      <w:r>
        <w:rPr>
          <w:rFonts w:ascii="Arial" w:eastAsia="Times New Roman" w:hAnsi="Arial" w:cs="Arial"/>
          <w:color w:val="111111"/>
          <w:sz w:val="21"/>
          <w:szCs w:val="21"/>
          <w:shd w:val="clear" w:color="FFFFFF" w:fill="D9D9D9"/>
          <w:lang w:eastAsia="ru-RU"/>
        </w:rPr>
        <w:t>3</w:t>
      </w:r>
      <w:r w:rsidR="0005392C">
        <w:rPr>
          <w:rFonts w:ascii="Arial" w:eastAsia="Times New Roman" w:hAnsi="Arial" w:cs="Arial"/>
          <w:color w:val="111111"/>
          <w:sz w:val="21"/>
          <w:szCs w:val="21"/>
          <w:shd w:val="clear" w:color="FFFFFF" w:fill="D9D9D9"/>
          <w:lang w:eastAsia="ru-RU"/>
        </w:rPr>
        <w:t>.2020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Информация о структуре аудиторской организации с указанием всех ее органов управления и их основных функций, а также ФИО членов коллегиального исполнительного органа.</w:t>
      </w:r>
    </w:p>
    <w:p w:rsidR="001A7BF9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shd w:val="clear" w:color="FFFFFF" w:fill="D9D9D9"/>
          <w:lang w:eastAsia="ru-RU"/>
        </w:rPr>
      </w:pPr>
      <w:r>
        <w:rPr>
          <w:rFonts w:ascii="Arial" w:eastAsia="Times New Roman" w:hAnsi="Arial" w:cs="Arial"/>
          <w:color w:val="111111"/>
          <w:sz w:val="21"/>
          <w:szCs w:val="21"/>
          <w:shd w:val="clear" w:color="FFFFFF" w:fill="D9D9D9"/>
          <w:lang w:eastAsia="ru-RU"/>
        </w:rPr>
        <w:t>Структура: в соответствии с законодательством.</w:t>
      </w:r>
      <w:r>
        <w:rPr>
          <w:rFonts w:ascii="Arial" w:eastAsia="Times New Roman" w:hAnsi="Arial" w:cs="Arial"/>
          <w:color w:val="111111"/>
          <w:sz w:val="21"/>
          <w:szCs w:val="21"/>
          <w:shd w:val="clear" w:color="FFFFFF" w:fill="D9D9D9"/>
          <w:lang w:eastAsia="ru-RU"/>
        </w:rPr>
        <w:br/>
        <w:t>Организационно-правовая форма — Общество с ограниченной ответственностью; – 100% физические лица</w:t>
      </w:r>
    </w:p>
    <w:p w:rsidR="005F79C7" w:rsidRPr="001A7BF9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shd w:val="clear" w:color="FFFFFF" w:fill="D9D9D9"/>
          <w:lang w:eastAsia="ru-RU"/>
        </w:rPr>
      </w:pPr>
      <w:r>
        <w:rPr>
          <w:rFonts w:ascii="Arial" w:eastAsia="Times New Roman" w:hAnsi="Arial" w:cs="Arial"/>
          <w:color w:val="111111"/>
          <w:sz w:val="21"/>
          <w:szCs w:val="21"/>
          <w:shd w:val="clear" w:color="FFFFFF" w:fill="D9D9D9"/>
          <w:lang w:eastAsia="ru-RU"/>
        </w:rPr>
        <w:t xml:space="preserve"> Доля участников физических лиц — аудиторов 100%.</w:t>
      </w:r>
      <w:r>
        <w:rPr>
          <w:rFonts w:ascii="Arial" w:eastAsia="Times New Roman" w:hAnsi="Arial" w:cs="Arial"/>
          <w:color w:val="111111"/>
          <w:sz w:val="21"/>
          <w:szCs w:val="21"/>
          <w:shd w:val="clear" w:color="FFFFFF" w:fill="D9D9D9"/>
          <w:lang w:eastAsia="ru-RU"/>
        </w:rPr>
        <w:br/>
        <w:t>Единоличный исполнительный орган – Генеральный Директор.</w:t>
      </w:r>
      <w:r>
        <w:rPr>
          <w:rFonts w:ascii="Arial" w:eastAsia="Times New Roman" w:hAnsi="Arial" w:cs="Arial"/>
          <w:color w:val="111111"/>
          <w:sz w:val="21"/>
          <w:szCs w:val="21"/>
          <w:shd w:val="clear" w:color="FFFFFF" w:fill="D9D9D9"/>
          <w:lang w:eastAsia="ru-RU"/>
        </w:rPr>
        <w:br/>
        <w:t>Члены коллегиального исполнительного органа:</w:t>
      </w:r>
      <w:r w:rsidR="001A7BF9">
        <w:rPr>
          <w:rFonts w:ascii="Arial" w:eastAsia="Times New Roman" w:hAnsi="Arial" w:cs="Arial"/>
          <w:color w:val="111111"/>
          <w:sz w:val="21"/>
          <w:szCs w:val="21"/>
          <w:shd w:val="clear" w:color="FFFFFF" w:fill="D9D9D9"/>
          <w:lang w:eastAsia="ru-RU"/>
        </w:rPr>
        <w:t xml:space="preserve"> нет</w:t>
      </w:r>
      <w:r>
        <w:rPr>
          <w:rFonts w:ascii="Arial" w:eastAsia="Times New Roman" w:hAnsi="Arial" w:cs="Arial"/>
          <w:color w:val="111111"/>
          <w:sz w:val="21"/>
          <w:szCs w:val="21"/>
          <w:shd w:val="clear" w:color="FFFFFF" w:fill="D9D9D9"/>
          <w:lang w:eastAsia="ru-RU"/>
        </w:rPr>
        <w:br/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Информация о лицах, связанных с аудиторской организацией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Перечень филиалов и представительств с указанием адреса.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Нет.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Перечень дочерних обществ с указанием полного и сокращенного наименования, организационно-правовой формы, адреса.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Нет.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Наименование организации, по отношению к которой аудиторская организация является дочерним обществом, включая организационно-правовую форму и адрес</w:t>
      </w: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Нет.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Перечень аудиторских организаций, участвующих в уставном (складочном) капитале, с указанием для каждой аудиторской организации полного и сокращенного наименования, включая организационно-правовую форму, и размера доли участия.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Нет.</w:t>
      </w: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Размер доли уставного капитала аудиторской организации, принадлежащей всем аудиторам этой организации, с указанием в том числе размера доли уставного капитала, принадлежащей всем аудиторам, являющимся работниками организации по основному месту работы, и размера доли уставного капитала, принадлежащей всем аудиторам, работающим в организации по совместительству.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100% учредителю.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Перечень бенефициарных владельцев аудиторской организации с указанием ФИО, гражданства, страны постоянного проживания или подтверждение, что таковые отсутствуют.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Нет.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Перечень иностранных граждан, лиц без гражданства, иностранных юридических лиц, международных компаний, являющихся контролирующими лицами аудиторской организации, с указанием соответственно ФИО, гражданства, страны постоянного проживания (учреждения), полного и сокращенного наименования или подтверждение, что таковые отсутствуют.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Нет.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Описание системы вознаграждения руководства аудиторской организации, руководителей аудита, в том числе факторов, влияющих на размер их вознаграждений.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Оплата сдельная.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Описание мер, принимаемых в аудиторской организации в целях обеспечения ротации руководителей аудита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shd w:val="clear" w:color="FFFFFF" w:fill="D9D9D9"/>
          <w:lang w:eastAsia="ru-RU"/>
        </w:rPr>
      </w:pPr>
      <w:r>
        <w:rPr>
          <w:rFonts w:ascii="Arial" w:eastAsia="Times New Roman" w:hAnsi="Arial" w:cs="Arial"/>
          <w:color w:val="111111"/>
          <w:sz w:val="21"/>
          <w:szCs w:val="21"/>
          <w:shd w:val="clear" w:color="FFFFFF" w:fill="D9D9D9"/>
          <w:lang w:eastAsia="ru-RU"/>
        </w:rPr>
        <w:t>Описание принимаемых аудиторской организацией мер по обеспечению ротации старшего персонала в составе аудиторской группы.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shd w:val="clear" w:color="FFFFFF" w:fill="D9D9D9"/>
          <w:lang w:eastAsia="ru-RU"/>
        </w:rPr>
      </w:pPr>
      <w:r>
        <w:rPr>
          <w:rFonts w:ascii="Arial" w:eastAsia="Times New Roman" w:hAnsi="Arial" w:cs="Arial"/>
          <w:color w:val="111111"/>
          <w:sz w:val="21"/>
          <w:szCs w:val="21"/>
          <w:shd w:val="clear" w:color="FFFFFF" w:fill="D9D9D9"/>
          <w:lang w:eastAsia="ru-RU"/>
        </w:rPr>
        <w:t>Политика ротации руководителя проверок по аудиту соответствует требованиям законодательства, регулирующего аудиторскую деятельность. Мы отслеживаем ротации руководителей проверок, осуществляющих руководство аудиторской проверкой одного и того же хозяйствующего субъекта и осуществляем ее не реже, чем один раз в пять лет, чтобы не допустить снижения качества предоставляемых услуг.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Дата внесения сведений об организации в реестр организаций, оказывающих услуги общественно значимым организациям.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Не осуществлялась.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Дата внесения сведений об организации в реестр организаций, оказывающих услуги общественно значимым организациям на финансовом рынке.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Не осуществлялась.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Наименование российской и (или) международной сети аудиторских организаций, членом которой является организация, с указанием места расположения штаб-квартиры, адреса официального сайта, описания характера отношений между членами указанной сети.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Не состоит.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Описание мер, принимаемых в аудиторской организации в целях обеспечения ротации руководителей аудита.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Осуществляется в соответствии с законодательством.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111111"/>
          <w:sz w:val="45"/>
          <w:szCs w:val="45"/>
          <w:lang w:eastAsia="ru-RU"/>
        </w:rPr>
        <w:t>Сведения о проверках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Сведения о внешних проверках деятельности организации, проведенных в течение трех лет, предшествующих году, в котором раскрывается информация, с указанием контрольного органа, проводившего проверки, года проведения проверок.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Нет.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Меры дисциплинарного и иного воздействия, примененные в отношении организации в течение года, в котором раскрывается информация, и предшествующего ему года.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Нет.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111111"/>
          <w:sz w:val="45"/>
          <w:szCs w:val="45"/>
          <w:lang w:eastAsia="ru-RU"/>
        </w:rPr>
        <w:t>Другая информация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Заявление руководителя организации о соблюдении организацией и аудиторами требований профессиональной этики и независимости (307-ФЗ).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Подано, соблюдается.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Руководство заявляет об ответственности за разработку, внедрение, мониторинг и обеспечение соблюдения на постоянной основе правил и процедур обеспечения качества предоставляемых аудиторских, сопутствующих аудиту и прочих связанных с аудиторской деятельностью услуг, основанных на принципах независимости и профессиональной этики аудиторов.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Заявление руководителя организации о наличии и результативности системы внутреннего контроля, ее соответствии Международному стандарту контроля качества (приказом Министерства финансов Российской Федерации от 9 января 2019 г. N 2н «О введении в действие международных стандартов аудита на территории Российской Федерации и о признании утратившими силу некоторых приказов Министерства финансов Российской Федерации) , с указанием основных элементов этой системы</w:t>
      </w: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  <w:t>Руководство Общества признает важность обратной связи с работниками по вопросам контроля качества услуг. Руководством устанавливается принцип поддержания внутренней культуры Общества, основанной на признании того, что обеспечение качества услуг является первостепенной задачей. Руководство Общества признает в качестве наиважнейшей цели деятельности аудиторской организации достижения высокого качества выполнения всех заданий. Коммерческие соображения не должны преобладать над качеством выполняемой работы. Руководство признает целесообразность направления средств на развитие и документирование принципов и процедур контроля качества услуг. Все сотрудники общества ознакомлены с принципами и процедурами контроля качества услуг, с принципами и правилами, касающимися независимости установленными в обществе и приняли на себя персональную ответственность за качество услуг, а также за соблюдение принципов и правил независимости и этики. Директор общества подтверждает эффективность функционирования системы внутреннего контроля качества аудиторской организации.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111111"/>
          <w:sz w:val="21"/>
          <w:shd w:val="clear" w:color="FFFFFF" w:fill="D9D9D9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1"/>
          <w:shd w:val="clear" w:color="FFFFFF" w:fill="D9D9D9"/>
          <w:lang w:eastAsia="ru-RU"/>
        </w:rPr>
        <w:t>Информация об аудиторах, работающих в аудиторской организации по трудовому договору:</w:t>
      </w:r>
    </w:p>
    <w:p w:rsidR="00972201" w:rsidRDefault="0097220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111111"/>
          <w:sz w:val="21"/>
          <w:shd w:val="clear" w:color="FFFFFF" w:fill="D9D9D9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1"/>
          <w:shd w:val="clear" w:color="FFFFFF" w:fill="D9D9D9"/>
          <w:lang w:eastAsia="ru-RU"/>
        </w:rPr>
        <w:t>Гибина Татьяна Владимировна</w:t>
      </w:r>
    </w:p>
    <w:p w:rsidR="00972201" w:rsidRDefault="0097220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111111"/>
          <w:sz w:val="21"/>
          <w:shd w:val="clear" w:color="FFFFFF" w:fill="D9D9D9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1"/>
          <w:shd w:val="clear" w:color="FFFFFF" w:fill="D9D9D9"/>
          <w:lang w:eastAsia="ru-RU"/>
        </w:rPr>
        <w:t>Петрова Ирина Евгеньевна</w:t>
      </w:r>
    </w:p>
    <w:p w:rsidR="00972201" w:rsidRDefault="009722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shd w:val="clear" w:color="FFFFFF" w:fill="D9D9D9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1"/>
          <w:shd w:val="clear" w:color="FFFFFF" w:fill="D9D9D9"/>
          <w:lang w:eastAsia="ru-RU"/>
        </w:rPr>
        <w:t>Шахназарова Карина Юрьевна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Величина выручки от оказания аудиторских услуг и прочих связанных с аудиторской деятельностью услуг за год.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Выручка</w:t>
      </w:r>
      <w:r w:rsidR="00EC4B6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786</w:t>
      </w: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тыс. руб. за 2021 год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Выручка </w:t>
      </w:r>
      <w:r w:rsidR="00EC4B6D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734</w:t>
      </w: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тыс. руб. за 202</w:t>
      </w:r>
      <w:r w:rsidRPr="001A7BF9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2</w:t>
      </w: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год</w:t>
      </w:r>
    </w:p>
    <w:p w:rsidR="008B126A" w:rsidRDefault="008B12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Выручка 95</w:t>
      </w:r>
      <w:r w:rsidRPr="008B126A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4 тыс. руб. за 202</w:t>
      </w: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3</w:t>
      </w:r>
      <w:r w:rsidRPr="008B126A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год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Перечень общественно значимых организаций, которым оказаны аудиторские услуги в течение не менее одного года, с указанием наименования и ОГРН;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Нет.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Величина выручки от оказания услуг общественно значимым организациям за год, с указанием, в том числе: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Нет.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Величины выручки от оказания аудиторских услуг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Выручка </w:t>
      </w:r>
      <w:r w:rsidRPr="001A7BF9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279</w:t>
      </w: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тыс. руб. за 2021 год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Выручка </w:t>
      </w:r>
      <w:r w:rsidRPr="001A7BF9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240</w:t>
      </w: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тыс. руб. за 202</w:t>
      </w:r>
      <w:r w:rsidRPr="001A7BF9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2</w:t>
      </w: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год</w:t>
      </w:r>
    </w:p>
    <w:p w:rsidR="008B126A" w:rsidRDefault="008B12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Выручка 350</w:t>
      </w:r>
      <w:bookmarkStart w:id="0" w:name="_GoBack"/>
      <w:bookmarkEnd w:id="0"/>
      <w:r w:rsidRPr="008B126A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тыс. руб. за 202</w:t>
      </w: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3</w:t>
      </w:r>
      <w:r w:rsidRPr="008B126A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год</w:t>
      </w:r>
    </w:p>
    <w:p w:rsidR="005F79C7" w:rsidRDefault="0005392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1"/>
          <w:lang w:eastAsia="ru-RU"/>
        </w:rPr>
        <w:t>Величины выручки от оказания прочих связанных с аудиторской деятельностью услуг с указанием величины выручки от оказания услуг общественно значимым организациям:</w:t>
      </w:r>
    </w:p>
    <w:p w:rsidR="005F79C7" w:rsidRDefault="0005392C" w:rsidP="001A7BF9">
      <w:pPr>
        <w:shd w:val="clear" w:color="auto" w:fill="FFFFFF"/>
        <w:spacing w:after="150" w:line="240" w:lineRule="auto"/>
      </w:pPr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Нет.</w:t>
      </w:r>
    </w:p>
    <w:sectPr w:rsidR="005F79C7" w:rsidSect="005F7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70D" w:rsidRDefault="008E670D">
      <w:pPr>
        <w:spacing w:line="240" w:lineRule="auto"/>
      </w:pPr>
      <w:r>
        <w:separator/>
      </w:r>
    </w:p>
  </w:endnote>
  <w:endnote w:type="continuationSeparator" w:id="0">
    <w:p w:rsidR="008E670D" w:rsidRDefault="008E67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70D" w:rsidRDefault="008E670D">
      <w:pPr>
        <w:spacing w:after="0"/>
      </w:pPr>
      <w:r>
        <w:separator/>
      </w:r>
    </w:p>
  </w:footnote>
  <w:footnote w:type="continuationSeparator" w:id="0">
    <w:p w:rsidR="008E670D" w:rsidRDefault="008E670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DC8"/>
    <w:rsid w:val="0005392C"/>
    <w:rsid w:val="001A7BF9"/>
    <w:rsid w:val="00203D27"/>
    <w:rsid w:val="003E0745"/>
    <w:rsid w:val="004335EC"/>
    <w:rsid w:val="00464DA8"/>
    <w:rsid w:val="00514FE6"/>
    <w:rsid w:val="005F79C7"/>
    <w:rsid w:val="008B126A"/>
    <w:rsid w:val="008E670D"/>
    <w:rsid w:val="00972201"/>
    <w:rsid w:val="00991DC8"/>
    <w:rsid w:val="00AE7FDD"/>
    <w:rsid w:val="00CA2C40"/>
    <w:rsid w:val="00EC4B6D"/>
    <w:rsid w:val="039B3231"/>
    <w:rsid w:val="418E338F"/>
    <w:rsid w:val="7302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64799-AC92-4662-9604-2D107DE8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9C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F79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7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79C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F79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as-large-font-size">
    <w:name w:val="has-large-font-size"/>
    <w:basedOn w:val="a"/>
    <w:rsid w:val="005F7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medium-font-size">
    <w:name w:val="has-medium-font-size"/>
    <w:basedOn w:val="a"/>
    <w:rsid w:val="005F7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A7B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28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5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2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8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4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40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9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34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6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2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roaas.ru/profile/firms/reestr/12006105557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Tatiana</cp:lastModifiedBy>
  <cp:revision>2</cp:revision>
  <dcterms:created xsi:type="dcterms:W3CDTF">2024-10-11T13:28:00Z</dcterms:created>
  <dcterms:modified xsi:type="dcterms:W3CDTF">2024-10-11T13:28:00Z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1033-11.2.0.11214</vt:lpwstr>
  </property>
  <property fmtid="{D5CDD505-2E9C-101B-9397-08002B2CF9AE}" pid="3" name="ICV">
    <vt:lpwstr>D7AC02ACE5A04612B0271C6A77DB65DC</vt:lpwstr>
  </property>
</Properties>
</file>